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A2B8B1A"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84045F">
        <w:rPr>
          <w:b/>
          <w:sz w:val="20"/>
          <w:szCs w:val="20"/>
        </w:rPr>
        <w:t>Philadelphia CS for Arts &amp; Sciences at HR Edmunds</w:t>
      </w:r>
    </w:p>
    <w:p w14:paraId="706E0089" w14:textId="77777777" w:rsidR="00915C77" w:rsidRDefault="00915C77" w:rsidP="00223718">
      <w:pPr>
        <w:rPr>
          <w:b/>
          <w:sz w:val="20"/>
          <w:szCs w:val="20"/>
        </w:rPr>
      </w:pPr>
    </w:p>
    <w:p w14:paraId="4717807B" w14:textId="434743E6"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84045F">
        <w:rPr>
          <w:b/>
          <w:sz w:val="20"/>
          <w:szCs w:val="20"/>
        </w:rPr>
        <w:t>126-51-569-1</w:t>
      </w:r>
    </w:p>
    <w:p w14:paraId="6BA8BA22" w14:textId="77777777" w:rsidR="00223718" w:rsidRPr="00357703" w:rsidRDefault="00223718" w:rsidP="00223718">
      <w:pPr>
        <w:rPr>
          <w:sz w:val="20"/>
          <w:szCs w:val="20"/>
        </w:rPr>
      </w:pPr>
    </w:p>
    <w:p w14:paraId="42F9A72F" w14:textId="313B7DF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4045F">
        <w:rPr>
          <w:b/>
          <w:sz w:val="20"/>
          <w:szCs w:val="20"/>
        </w:rPr>
        <w:t>2/27/2020</w:t>
      </w:r>
    </w:p>
    <w:p w14:paraId="7E8F8139" w14:textId="77777777" w:rsidR="00291947" w:rsidRPr="00357703" w:rsidRDefault="00291947" w:rsidP="00223718">
      <w:pPr>
        <w:rPr>
          <w:sz w:val="20"/>
          <w:szCs w:val="20"/>
        </w:rPr>
      </w:pPr>
    </w:p>
    <w:p w14:paraId="625D6F07" w14:textId="07D7ABBA"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84045F">
        <w:rPr>
          <w:b/>
          <w:sz w:val="20"/>
          <w:szCs w:val="20"/>
        </w:rPr>
        <w:t>2/27/2020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D5EEA65" w:rsidR="00223718" w:rsidRPr="00357703" w:rsidRDefault="0084045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10E">
        <w:rPr>
          <w:sz w:val="16"/>
          <w:szCs w:val="16"/>
        </w:rPr>
      </w:r>
      <w:r w:rsidR="0026110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B84BD66" w:rsidR="00223718" w:rsidRPr="00357703" w:rsidRDefault="0084045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10E">
        <w:rPr>
          <w:sz w:val="16"/>
          <w:szCs w:val="16"/>
        </w:rPr>
      </w:r>
      <w:r w:rsidR="0026110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10E">
        <w:rPr>
          <w:sz w:val="16"/>
          <w:szCs w:val="16"/>
        </w:rPr>
      </w:r>
      <w:r w:rsidR="0026110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25BFA70F" w:rsidR="00223718" w:rsidRPr="00357703" w:rsidRDefault="0084045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10E">
        <w:rPr>
          <w:sz w:val="16"/>
          <w:szCs w:val="16"/>
        </w:rPr>
      </w:r>
      <w:r w:rsidR="0026110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10E">
        <w:rPr>
          <w:sz w:val="16"/>
          <w:szCs w:val="16"/>
        </w:rPr>
      </w:r>
      <w:r w:rsidR="0026110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2DA45721" w:rsidR="00223718" w:rsidRPr="00357703" w:rsidRDefault="0084045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10E">
        <w:rPr>
          <w:sz w:val="16"/>
          <w:szCs w:val="16"/>
        </w:rPr>
      </w:r>
      <w:r w:rsidR="0026110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6C132AA6" w:rsidR="00223718" w:rsidRPr="00357703" w:rsidRDefault="0084045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10E">
        <w:rPr>
          <w:sz w:val="16"/>
          <w:szCs w:val="16"/>
        </w:rPr>
      </w:r>
      <w:r w:rsidR="0026110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10E">
        <w:rPr>
          <w:sz w:val="16"/>
          <w:szCs w:val="16"/>
        </w:rPr>
      </w:r>
      <w:r w:rsidR="0026110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10E">
        <w:rPr>
          <w:sz w:val="16"/>
          <w:szCs w:val="16"/>
        </w:rPr>
      </w:r>
      <w:r w:rsidR="0026110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110E">
        <w:rPr>
          <w:sz w:val="16"/>
          <w:szCs w:val="16"/>
        </w:rPr>
      </w:r>
      <w:r w:rsidR="0026110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82B027D" w:rsidR="00D6151F" w:rsidRDefault="0084045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110E">
        <w:rPr>
          <w:sz w:val="16"/>
          <w:szCs w:val="16"/>
        </w:rPr>
      </w:r>
      <w:r w:rsidR="0026110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26110E">
        <w:rPr>
          <w:sz w:val="16"/>
          <w:szCs w:val="16"/>
        </w:rPr>
      </w:r>
      <w:r w:rsidR="0026110E">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6D0328B"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6110E">
        <w:rPr>
          <w:sz w:val="16"/>
          <w:szCs w:val="16"/>
        </w:rPr>
      </w:r>
      <w:r w:rsidR="0026110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4045F">
        <w:rPr>
          <w:sz w:val="16"/>
          <w:szCs w:val="16"/>
        </w:rPr>
        <w:fldChar w:fldCharType="begin">
          <w:ffData>
            <w:name w:val=""/>
            <w:enabled/>
            <w:calcOnExit w:val="0"/>
            <w:checkBox>
              <w:sizeAuto/>
              <w:default w:val="1"/>
            </w:checkBox>
          </w:ffData>
        </w:fldChar>
      </w:r>
      <w:r w:rsidR="0084045F">
        <w:rPr>
          <w:sz w:val="16"/>
          <w:szCs w:val="16"/>
        </w:rPr>
        <w:instrText xml:space="preserve"> FORMCHECKBOX </w:instrText>
      </w:r>
      <w:r w:rsidR="0026110E">
        <w:rPr>
          <w:sz w:val="16"/>
          <w:szCs w:val="16"/>
        </w:rPr>
      </w:r>
      <w:r w:rsidR="0026110E">
        <w:rPr>
          <w:sz w:val="16"/>
          <w:szCs w:val="16"/>
        </w:rPr>
        <w:fldChar w:fldCharType="separate"/>
      </w:r>
      <w:r w:rsidR="0084045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6110E">
              <w:rPr>
                <w:rFonts w:ascii="Calibri" w:hAnsi="Calibri" w:cs="Calibri"/>
              </w:rPr>
            </w:r>
            <w:r w:rsidR="0026110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CE8064E" w:rsidR="0079370C" w:rsidRPr="00E36FC5" w:rsidRDefault="0084045F"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461EC886" w14:textId="3567D5D8" w:rsidR="006B7A09" w:rsidRPr="009319BD" w:rsidRDefault="0084045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53268ED" w:rsidR="006B7A09" w:rsidRPr="009319BD" w:rsidRDefault="0084045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1DFCD836" w14:textId="1F71198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1EF2A5C0" w:rsidR="007078C5" w:rsidRDefault="001376F0" w:rsidP="001376F0">
            <w:pPr>
              <w:pStyle w:val="ListParagraph"/>
              <w:numPr>
                <w:ilvl w:val="0"/>
                <w:numId w:val="29"/>
              </w:numPr>
              <w:rPr>
                <w:sz w:val="20"/>
                <w:szCs w:val="20"/>
              </w:rPr>
            </w:pPr>
            <w:r w:rsidRPr="001376F0">
              <w:rPr>
                <w:sz w:val="20"/>
                <w:szCs w:val="20"/>
              </w:rPr>
              <w:t>Field trip meals documented for reimbursement for the test month December 2019, the SFA (School Food Authority) did not document meals at the POS (point of service).</w:t>
            </w:r>
          </w:p>
          <w:p w14:paraId="53220552" w14:textId="77777777" w:rsidR="001376F0" w:rsidRDefault="001376F0" w:rsidP="001376F0">
            <w:pPr>
              <w:pStyle w:val="ListParagraph"/>
              <w:rPr>
                <w:sz w:val="20"/>
                <w:szCs w:val="20"/>
              </w:rPr>
            </w:pPr>
          </w:p>
          <w:p w14:paraId="5DCD8BDE" w14:textId="5B33058F" w:rsidR="001376F0" w:rsidRDefault="001376F0" w:rsidP="001376F0">
            <w:pPr>
              <w:pStyle w:val="ListParagraph"/>
              <w:numPr>
                <w:ilvl w:val="0"/>
                <w:numId w:val="29"/>
              </w:numPr>
              <w:rPr>
                <w:sz w:val="20"/>
                <w:szCs w:val="20"/>
              </w:rPr>
            </w:pPr>
            <w:r>
              <w:rPr>
                <w:sz w:val="20"/>
                <w:szCs w:val="20"/>
              </w:rPr>
              <w:t>B</w:t>
            </w:r>
            <w:r w:rsidRPr="001376F0">
              <w:rPr>
                <w:sz w:val="20"/>
                <w:szCs w:val="20"/>
              </w:rPr>
              <w:t xml:space="preserve">reakfast observation in one of the classrooms </w:t>
            </w:r>
            <w:proofErr w:type="gramStart"/>
            <w:r w:rsidRPr="001376F0">
              <w:rPr>
                <w:sz w:val="20"/>
                <w:szCs w:val="20"/>
              </w:rPr>
              <w:t>day</w:t>
            </w:r>
            <w:proofErr w:type="gramEnd"/>
            <w:r w:rsidRPr="001376F0">
              <w:rPr>
                <w:sz w:val="20"/>
                <w:szCs w:val="20"/>
              </w:rPr>
              <w:t xml:space="preserve"> of review, a staff member was providing participants the breakfast meal but did not document meals at the POS (point of service).</w:t>
            </w:r>
          </w:p>
          <w:p w14:paraId="12B9F794" w14:textId="77777777" w:rsidR="001376F0" w:rsidRPr="001376F0" w:rsidRDefault="001376F0" w:rsidP="001376F0">
            <w:pPr>
              <w:pStyle w:val="ListParagraph"/>
              <w:rPr>
                <w:sz w:val="20"/>
                <w:szCs w:val="20"/>
              </w:rPr>
            </w:pPr>
          </w:p>
          <w:p w14:paraId="4F6938EF" w14:textId="5620CFD8" w:rsidR="001376F0" w:rsidRDefault="001376F0" w:rsidP="001376F0">
            <w:pPr>
              <w:pStyle w:val="ListParagraph"/>
              <w:numPr>
                <w:ilvl w:val="0"/>
                <w:numId w:val="29"/>
              </w:numPr>
              <w:rPr>
                <w:sz w:val="20"/>
                <w:szCs w:val="20"/>
              </w:rPr>
            </w:pPr>
            <w:r w:rsidRPr="001376F0">
              <w:rPr>
                <w:sz w:val="20"/>
                <w:szCs w:val="20"/>
              </w:rPr>
              <w:t>The breakfast test month POS (point of service) documents do not match the PEARS claim resulting in an over-claim. </w:t>
            </w:r>
          </w:p>
          <w:p w14:paraId="7C822F50" w14:textId="77777777" w:rsidR="001376F0" w:rsidRPr="001376F0" w:rsidRDefault="001376F0" w:rsidP="001376F0">
            <w:pPr>
              <w:pStyle w:val="ListParagraph"/>
              <w:rPr>
                <w:sz w:val="20"/>
                <w:szCs w:val="20"/>
              </w:rPr>
            </w:pPr>
          </w:p>
          <w:p w14:paraId="344C4DA7" w14:textId="77777777" w:rsidR="00647ACE" w:rsidRDefault="001376F0" w:rsidP="00647ACE">
            <w:pPr>
              <w:pStyle w:val="ListParagraph"/>
              <w:numPr>
                <w:ilvl w:val="0"/>
                <w:numId w:val="29"/>
              </w:numPr>
              <w:rPr>
                <w:sz w:val="20"/>
                <w:szCs w:val="20"/>
              </w:rPr>
            </w:pPr>
            <w:r w:rsidRPr="001376F0">
              <w:rPr>
                <w:sz w:val="20"/>
                <w:szCs w:val="20"/>
              </w:rPr>
              <w:t>The lunch test month POS (point of service) documents do not match the PEARS claim resulting in an over-claim. </w:t>
            </w:r>
          </w:p>
          <w:p w14:paraId="6E4BDB14" w14:textId="77777777" w:rsidR="001376F0" w:rsidRPr="001376F0" w:rsidRDefault="001376F0" w:rsidP="001376F0">
            <w:pPr>
              <w:pStyle w:val="ListParagraph"/>
              <w:rPr>
                <w:sz w:val="20"/>
                <w:szCs w:val="20"/>
              </w:rPr>
            </w:pPr>
          </w:p>
          <w:p w14:paraId="5D297AE7" w14:textId="05D0BF6C" w:rsidR="001376F0" w:rsidRPr="001376F0" w:rsidRDefault="001376F0" w:rsidP="001376F0">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6384468E" w14:textId="6C8FF291" w:rsidR="006B7A09" w:rsidRPr="009319BD" w:rsidRDefault="001376F0"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78FE2343" w14:textId="47AD12DE" w:rsidR="006B7A09" w:rsidRPr="009319BD" w:rsidRDefault="001376F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72CEE269" w14:textId="77777777" w:rsidR="00A5511A" w:rsidRDefault="00A5511A" w:rsidP="00156A25">
            <w:pPr>
              <w:pStyle w:val="ListParagraph"/>
              <w:rPr>
                <w:sz w:val="20"/>
                <w:szCs w:val="20"/>
              </w:rPr>
            </w:pPr>
          </w:p>
          <w:p w14:paraId="1D63E480" w14:textId="2105B3C9" w:rsidR="001376F0" w:rsidRPr="009319BD" w:rsidRDefault="001376F0"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2E26E1E3" w14:textId="48594271" w:rsidR="006B7A09" w:rsidRPr="009319BD" w:rsidRDefault="001376F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4D1FD0C1" w:rsidR="00D03ED5" w:rsidRDefault="00D03ED5"/>
    <w:p w14:paraId="58986CBB" w14:textId="77777777" w:rsidR="001376F0" w:rsidRDefault="001376F0"/>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0C79357D" w:rsidR="006B7A09" w:rsidRPr="009319BD" w:rsidRDefault="001376F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39AE5197" w14:textId="05CBBC91" w:rsidR="006B7A09" w:rsidRPr="009319BD" w:rsidRDefault="00385E0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072B9586" w:rsidR="00FE0355" w:rsidRPr="001376F0" w:rsidRDefault="001376F0" w:rsidP="001376F0">
            <w:pPr>
              <w:pStyle w:val="ListParagraph"/>
              <w:numPr>
                <w:ilvl w:val="0"/>
                <w:numId w:val="30"/>
              </w:numPr>
              <w:rPr>
                <w:sz w:val="20"/>
                <w:szCs w:val="20"/>
              </w:rPr>
            </w:pPr>
            <w:r w:rsidRPr="001376F0">
              <w:rPr>
                <w:sz w:val="20"/>
                <w:szCs w:val="20"/>
              </w:rPr>
              <w:t>The following food safety issues were identified for the September 2019 HACCP logs selected for review: </w:t>
            </w:r>
            <w:r w:rsidRPr="001376F0">
              <w:rPr>
                <w:sz w:val="20"/>
                <w:szCs w:val="20"/>
              </w:rPr>
              <w:br/>
              <w:t> </w:t>
            </w:r>
            <w:r w:rsidRPr="001376F0">
              <w:rPr>
                <w:sz w:val="20"/>
                <w:szCs w:val="20"/>
              </w:rPr>
              <w:br/>
              <w:t>*Missing HACCP logs for cooking and reheating</w:t>
            </w: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110E">
              <w:rPr>
                <w:sz w:val="20"/>
                <w:szCs w:val="20"/>
              </w:rPr>
            </w:r>
            <w:r w:rsidR="0026110E">
              <w:rPr>
                <w:sz w:val="20"/>
                <w:szCs w:val="20"/>
              </w:rPr>
              <w:fldChar w:fldCharType="separate"/>
            </w:r>
            <w:r w:rsidRPr="009319BD">
              <w:rPr>
                <w:sz w:val="20"/>
                <w:szCs w:val="20"/>
              </w:rPr>
              <w:fldChar w:fldCharType="end"/>
            </w:r>
          </w:p>
        </w:tc>
        <w:tc>
          <w:tcPr>
            <w:tcW w:w="630" w:type="dxa"/>
            <w:shd w:val="clear" w:color="auto" w:fill="auto"/>
            <w:vAlign w:val="center"/>
          </w:tcPr>
          <w:p w14:paraId="5C225466" w14:textId="7E8E01D5" w:rsidR="006B7A09" w:rsidRPr="009319BD" w:rsidRDefault="001376F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110E">
              <w:rPr>
                <w:sz w:val="20"/>
                <w:szCs w:val="20"/>
              </w:rPr>
            </w:r>
            <w:r w:rsidR="0026110E">
              <w:rPr>
                <w:sz w:val="20"/>
                <w:szCs w:val="20"/>
              </w:rPr>
              <w:fldChar w:fldCharType="separate"/>
            </w:r>
            <w:r w:rsidRPr="009319BD">
              <w:rPr>
                <w:sz w:val="20"/>
                <w:szCs w:val="20"/>
              </w:rPr>
              <w:fldChar w:fldCharType="end"/>
            </w:r>
          </w:p>
        </w:tc>
        <w:tc>
          <w:tcPr>
            <w:tcW w:w="630" w:type="dxa"/>
            <w:shd w:val="clear" w:color="auto" w:fill="auto"/>
            <w:vAlign w:val="center"/>
          </w:tcPr>
          <w:p w14:paraId="3EA23D56" w14:textId="42D0B089" w:rsidR="006B7A09" w:rsidRPr="009319BD" w:rsidRDefault="001376F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110E">
              <w:rPr>
                <w:sz w:val="20"/>
                <w:szCs w:val="20"/>
              </w:rPr>
            </w:r>
            <w:r w:rsidR="0026110E">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4B20AA" w:rsidR="006B7A09" w:rsidRPr="009319BD" w:rsidRDefault="001376F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4EB3C177" w14:textId="77777777" w:rsidR="006B7A09" w:rsidRDefault="006B7A09" w:rsidP="00223718">
            <w:pPr>
              <w:rPr>
                <w:sz w:val="20"/>
                <w:szCs w:val="20"/>
              </w:rPr>
            </w:pPr>
          </w:p>
          <w:p w14:paraId="3959EA98" w14:textId="711506D3" w:rsidR="001376F0" w:rsidRPr="009319BD" w:rsidRDefault="001376F0"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2CB90994" w14:textId="7AF0BA61" w:rsidR="00D03ED5" w:rsidRPr="009319BD" w:rsidRDefault="001376F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2DA850EF" w14:textId="6AD10E0D" w:rsidR="00D03ED5" w:rsidRPr="00BC59A5" w:rsidRDefault="00D03ED5" w:rsidP="001376F0">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144D7AE5" w14:textId="034788FC" w:rsidR="00D03ED5" w:rsidRPr="009319BD" w:rsidRDefault="001376F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03D71451" w14:textId="77777777" w:rsidR="00D03ED5" w:rsidRDefault="00D03ED5" w:rsidP="00ED37E7">
            <w:pPr>
              <w:rPr>
                <w:sz w:val="20"/>
                <w:szCs w:val="20"/>
              </w:rPr>
            </w:pPr>
          </w:p>
          <w:p w14:paraId="28ECC055" w14:textId="6111D2F6" w:rsidR="001376F0" w:rsidRPr="00623E5E" w:rsidRDefault="001376F0"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10E">
              <w:rPr>
                <w:sz w:val="20"/>
                <w:szCs w:val="20"/>
              </w:rPr>
            </w:r>
            <w:r w:rsidR="0026110E">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0911DB15" w14:textId="6D331EF2" w:rsidR="001376F0" w:rsidRPr="009319BD" w:rsidRDefault="001376F0"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5DA1C401" w14:textId="51A8690E" w:rsidR="001376F0" w:rsidRDefault="001376F0" w:rsidP="001376F0">
            <w:pPr>
              <w:pStyle w:val="ListParagraph"/>
              <w:numPr>
                <w:ilvl w:val="0"/>
                <w:numId w:val="30"/>
              </w:numPr>
              <w:rPr>
                <w:sz w:val="20"/>
                <w:szCs w:val="20"/>
              </w:rPr>
            </w:pPr>
            <w:r w:rsidRPr="001376F0">
              <w:rPr>
                <w:sz w:val="20"/>
                <w:szCs w:val="20"/>
              </w:rPr>
              <w:t>Thank you for a thoroughly and completely documented Professional Standards review. I commend you on a job well done!</w:t>
            </w:r>
          </w:p>
          <w:p w14:paraId="1175AF41" w14:textId="77777777" w:rsidR="001376F0" w:rsidRDefault="001376F0" w:rsidP="001376F0">
            <w:pPr>
              <w:pStyle w:val="ListParagraph"/>
              <w:rPr>
                <w:sz w:val="20"/>
                <w:szCs w:val="20"/>
              </w:rPr>
            </w:pPr>
          </w:p>
          <w:p w14:paraId="44D32736" w14:textId="2C7EA466" w:rsidR="001376F0" w:rsidRPr="001376F0" w:rsidRDefault="001376F0" w:rsidP="001376F0">
            <w:pPr>
              <w:pStyle w:val="ListParagraph"/>
              <w:numPr>
                <w:ilvl w:val="0"/>
                <w:numId w:val="30"/>
              </w:numPr>
              <w:rPr>
                <w:sz w:val="20"/>
                <w:szCs w:val="20"/>
              </w:rPr>
            </w:pPr>
            <w:r w:rsidRPr="001376F0">
              <w:rPr>
                <w:sz w:val="20"/>
                <w:szCs w:val="20"/>
              </w:rPr>
              <w:t>Sanitary conditions throughout kitchen and serving areas. Breakfast and lunch meals were fresh, presentable, and participants enjoyed the meals. SFA was very organized and well prepared throughout the SNP AR. Great teamwork observed amongst staff.</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36E3A" w14:textId="77777777" w:rsidR="0026110E" w:rsidRDefault="0026110E" w:rsidP="00A16BFB">
      <w:r>
        <w:separator/>
      </w:r>
    </w:p>
  </w:endnote>
  <w:endnote w:type="continuationSeparator" w:id="0">
    <w:p w14:paraId="45821D39" w14:textId="77777777" w:rsidR="0026110E" w:rsidRDefault="0026110E" w:rsidP="00A16BFB">
      <w:r>
        <w:continuationSeparator/>
      </w:r>
    </w:p>
  </w:endnote>
  <w:endnote w:type="continuationNotice" w:id="1">
    <w:p w14:paraId="62D296BB" w14:textId="77777777" w:rsidR="0026110E" w:rsidRDefault="0026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439C8" w14:textId="77777777" w:rsidR="0026110E" w:rsidRDefault="0026110E" w:rsidP="00A16BFB">
      <w:r>
        <w:separator/>
      </w:r>
    </w:p>
  </w:footnote>
  <w:footnote w:type="continuationSeparator" w:id="0">
    <w:p w14:paraId="7C1DE710" w14:textId="77777777" w:rsidR="0026110E" w:rsidRDefault="0026110E" w:rsidP="00A16BFB">
      <w:r>
        <w:continuationSeparator/>
      </w:r>
    </w:p>
  </w:footnote>
  <w:footnote w:type="continuationNotice" w:id="1">
    <w:p w14:paraId="17C943E5" w14:textId="77777777" w:rsidR="0026110E" w:rsidRDefault="00261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62A8A160" w:rsidR="00614FCD" w:rsidRPr="00614FCD" w:rsidRDefault="00071301">
    <w:pPr>
      <w:pStyle w:val="Header"/>
      <w:rPr>
        <w:sz w:val="16"/>
        <w:szCs w:val="16"/>
      </w:rPr>
    </w:pPr>
    <w:r>
      <w:rPr>
        <w:sz w:val="16"/>
        <w:szCs w:val="16"/>
      </w:rPr>
      <w:t>SFA Name:</w:t>
    </w:r>
  </w:p>
  <w:p w14:paraId="360D5ABF" w14:textId="0F440B31"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B6D48"/>
    <w:multiLevelType w:val="hybridMultilevel"/>
    <w:tmpl w:val="882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E062E"/>
    <w:multiLevelType w:val="hybridMultilevel"/>
    <w:tmpl w:val="7AF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3"/>
  </w:num>
  <w:num w:numId="4">
    <w:abstractNumId w:val="10"/>
  </w:num>
  <w:num w:numId="5">
    <w:abstractNumId w:val="22"/>
  </w:num>
  <w:num w:numId="6">
    <w:abstractNumId w:val="28"/>
  </w:num>
  <w:num w:numId="7">
    <w:abstractNumId w:val="23"/>
  </w:num>
  <w:num w:numId="8">
    <w:abstractNumId w:val="9"/>
  </w:num>
  <w:num w:numId="9">
    <w:abstractNumId w:val="27"/>
  </w:num>
  <w:num w:numId="10">
    <w:abstractNumId w:val="29"/>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20"/>
  </w:num>
  <w:num w:numId="17">
    <w:abstractNumId w:val="25"/>
  </w:num>
  <w:num w:numId="18">
    <w:abstractNumId w:val="7"/>
  </w:num>
  <w:num w:numId="19">
    <w:abstractNumId w:val="12"/>
  </w:num>
  <w:num w:numId="20">
    <w:abstractNumId w:val="1"/>
  </w:num>
  <w:num w:numId="21">
    <w:abstractNumId w:val="16"/>
  </w:num>
  <w:num w:numId="22">
    <w:abstractNumId w:val="24"/>
  </w:num>
  <w:num w:numId="23">
    <w:abstractNumId w:val="6"/>
  </w:num>
  <w:num w:numId="24">
    <w:abstractNumId w:val="0"/>
  </w:num>
  <w:num w:numId="25">
    <w:abstractNumId w:val="17"/>
  </w:num>
  <w:num w:numId="26">
    <w:abstractNumId w:val="11"/>
  </w:num>
  <w:num w:numId="27">
    <w:abstractNumId w:val="14"/>
  </w:num>
  <w:num w:numId="28">
    <w:abstractNumId w:val="15"/>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376F0"/>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6110E"/>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45F"/>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47CAF"/>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01E9"/>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2.xml><?xml version="1.0" encoding="utf-8"?>
<ds:datastoreItem xmlns:ds="http://schemas.openxmlformats.org/officeDocument/2006/customXml" ds:itemID="{320F7C56-9A39-42F4-B75A-0C2A93755058}"/>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2020-11-06T13:28:00Z</dcterms:created>
  <dcterms:modified xsi:type="dcterms:W3CDTF">2020-11-06T13:28:00Z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87900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